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FB36"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after="213"/>
        <w:outlineLvl w:val="0"/>
        <w:rPr>
          <w:rFonts w:ascii="Segoe UI" w:eastAsia="Times New Roman" w:hAnsi="Segoe UI" w:cs="Segoe UI"/>
          <w:b/>
          <w:bCs/>
          <w:color w:val="0D0D0D"/>
          <w:kern w:val="36"/>
          <w:sz w:val="54"/>
          <w:szCs w:val="54"/>
          <w14:ligatures w14:val="none"/>
        </w:rPr>
      </w:pPr>
      <w:r w:rsidRPr="00160D8D">
        <w:rPr>
          <w:rFonts w:ascii="Segoe UI" w:eastAsia="Times New Roman" w:hAnsi="Segoe UI" w:cs="Segoe UI"/>
          <w:b/>
          <w:bCs/>
          <w:color w:val="0D0D0D"/>
          <w:kern w:val="36"/>
          <w:sz w:val="54"/>
          <w:szCs w:val="54"/>
          <w14:ligatures w14:val="none"/>
        </w:rPr>
        <w:t>Website Sponsor Guide: How to Become a Sponsor on the Diana Foundation Website</w:t>
      </w:r>
    </w:p>
    <w:p w14:paraId="00B2F96C"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1"/>
        <w:rPr>
          <w:rFonts w:ascii="Segoe UI" w:eastAsia="Times New Roman" w:hAnsi="Segoe UI" w:cs="Segoe UI"/>
          <w:b/>
          <w:bCs/>
          <w:color w:val="0D0D0D"/>
          <w:kern w:val="0"/>
          <w:sz w:val="36"/>
          <w:szCs w:val="36"/>
          <w14:ligatures w14:val="none"/>
        </w:rPr>
      </w:pPr>
      <w:r w:rsidRPr="00160D8D">
        <w:rPr>
          <w:rFonts w:ascii="Segoe UI" w:eastAsia="Times New Roman" w:hAnsi="Segoe UI" w:cs="Segoe UI"/>
          <w:b/>
          <w:bCs/>
          <w:color w:val="0D0D0D"/>
          <w:kern w:val="0"/>
          <w:sz w:val="36"/>
          <w:szCs w:val="36"/>
          <w14:ligatures w14:val="none"/>
        </w:rPr>
        <w:t>Introduction</w:t>
      </w:r>
    </w:p>
    <w:p w14:paraId="6D175D8D"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after="300"/>
        <w:rPr>
          <w:rFonts w:ascii="Segoe UI" w:eastAsia="Times New Roman" w:hAnsi="Segoe UI" w:cs="Segoe UI"/>
          <w:color w:val="0D0D0D"/>
          <w:kern w:val="0"/>
          <w:sz w:val="24"/>
          <w14:ligatures w14:val="none"/>
        </w:rPr>
      </w:pPr>
      <w:r w:rsidRPr="00160D8D">
        <w:rPr>
          <w:rFonts w:ascii="Segoe UI" w:eastAsia="Times New Roman" w:hAnsi="Segoe UI" w:cs="Segoe UI"/>
          <w:color w:val="0D0D0D"/>
          <w:kern w:val="0"/>
          <w:sz w:val="24"/>
          <w14:ligatures w14:val="none"/>
        </w:rPr>
        <w:t>Becoming a website sponsor on the Diana Foundation website offers a unique opportunity to showcase your brand or services to a diverse and engaged audience. This guide provides you with all the necessary steps to place your advertisement, the specifications for ad submissions, and the flexibility you have in linking your ad to your desired destination.</w:t>
      </w:r>
    </w:p>
    <w:p w14:paraId="346CE8B4"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1"/>
        <w:rPr>
          <w:rFonts w:ascii="Segoe UI" w:eastAsia="Times New Roman" w:hAnsi="Segoe UI" w:cs="Segoe UI"/>
          <w:b/>
          <w:bCs/>
          <w:color w:val="0D0D0D"/>
          <w:kern w:val="0"/>
          <w:sz w:val="36"/>
          <w:szCs w:val="36"/>
          <w14:ligatures w14:val="none"/>
        </w:rPr>
      </w:pPr>
      <w:r w:rsidRPr="00160D8D">
        <w:rPr>
          <w:rFonts w:ascii="Segoe UI" w:eastAsia="Times New Roman" w:hAnsi="Segoe UI" w:cs="Segoe UI"/>
          <w:b/>
          <w:bCs/>
          <w:color w:val="0D0D0D"/>
          <w:kern w:val="0"/>
          <w:sz w:val="36"/>
          <w:szCs w:val="36"/>
          <w14:ligatures w14:val="none"/>
        </w:rPr>
        <w:t>Contacting the Webmaster</w:t>
      </w:r>
    </w:p>
    <w:p w14:paraId="512817C8" w14:textId="0679D3C1" w:rsidR="00160D8D" w:rsidRPr="00160D8D" w:rsidRDefault="00160D8D" w:rsidP="00160D8D">
      <w:pPr>
        <w:pBdr>
          <w:top w:val="single" w:sz="2" w:space="0" w:color="E3E3E3"/>
          <w:left w:val="single" w:sz="2" w:space="0" w:color="E3E3E3"/>
          <w:bottom w:val="single" w:sz="2" w:space="0" w:color="E3E3E3"/>
          <w:right w:val="single" w:sz="2" w:space="0" w:color="E3E3E3"/>
        </w:pBdr>
        <w:spacing w:after="300"/>
        <w:rPr>
          <w:rFonts w:ascii="Segoe UI" w:eastAsia="Times New Roman" w:hAnsi="Segoe UI" w:cs="Segoe UI"/>
          <w:color w:val="0D0D0D"/>
          <w:kern w:val="0"/>
          <w:sz w:val="24"/>
          <w14:ligatures w14:val="none"/>
        </w:rPr>
      </w:pPr>
      <w:r w:rsidRPr="00160D8D">
        <w:rPr>
          <w:rFonts w:ascii="Segoe UI" w:eastAsia="Times New Roman" w:hAnsi="Segoe UI" w:cs="Segoe UI"/>
          <w:color w:val="0D0D0D"/>
          <w:kern w:val="0"/>
          <w:sz w:val="24"/>
          <w14:ligatures w14:val="none"/>
        </w:rPr>
        <w:t xml:space="preserve">To initiate the process of becoming a website sponsor, the first step is to contact the webmaster of the Diana Foundation website. This can be done through the contact form provided on the site or by directly emailing the webmaster </w:t>
      </w:r>
      <w:r>
        <w:rPr>
          <w:rFonts w:ascii="Segoe UI" w:eastAsia="Times New Roman" w:hAnsi="Segoe UI" w:cs="Segoe UI"/>
          <w:color w:val="0D0D0D"/>
          <w:kern w:val="0"/>
          <w:sz w:val="24"/>
          <w14:ligatures w14:val="none"/>
        </w:rPr>
        <w:t xml:space="preserve">at: </w:t>
      </w:r>
      <w:hyperlink r:id="rId5" w:history="1">
        <w:r w:rsidRPr="00160D8D">
          <w:rPr>
            <w:rStyle w:val="Hyperlink"/>
            <w:rFonts w:ascii="Segoe UI" w:eastAsia="Times New Roman" w:hAnsi="Segoe UI" w:cs="Segoe UI"/>
            <w:kern w:val="0"/>
            <w:sz w:val="24"/>
            <w14:ligatures w14:val="none"/>
          </w:rPr>
          <w:t>howard.huffstutler@TheDianaFoundation.org</w:t>
        </w:r>
      </w:hyperlink>
      <w:r w:rsidRPr="00160D8D">
        <w:rPr>
          <w:rFonts w:ascii="Segoe UI" w:eastAsia="Times New Roman" w:hAnsi="Segoe UI" w:cs="Segoe UI"/>
          <w:color w:val="0D0D0D"/>
          <w:kern w:val="0"/>
          <w:sz w:val="24"/>
          <w14:ligatures w14:val="none"/>
        </w:rPr>
        <w:t>. Please express your interest in placing an ad and any specific requirements or questions you might have.</w:t>
      </w:r>
    </w:p>
    <w:p w14:paraId="0A253E0F"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1"/>
        <w:rPr>
          <w:rFonts w:ascii="Segoe UI" w:eastAsia="Times New Roman" w:hAnsi="Segoe UI" w:cs="Segoe UI"/>
          <w:b/>
          <w:bCs/>
          <w:color w:val="0D0D0D"/>
          <w:kern w:val="0"/>
          <w:sz w:val="36"/>
          <w:szCs w:val="36"/>
          <w14:ligatures w14:val="none"/>
        </w:rPr>
      </w:pPr>
      <w:r w:rsidRPr="00160D8D">
        <w:rPr>
          <w:rFonts w:ascii="Segoe UI" w:eastAsia="Times New Roman" w:hAnsi="Segoe UI" w:cs="Segoe UI"/>
          <w:b/>
          <w:bCs/>
          <w:color w:val="0D0D0D"/>
          <w:kern w:val="0"/>
          <w:sz w:val="36"/>
          <w:szCs w:val="36"/>
          <w14:ligatures w14:val="none"/>
        </w:rPr>
        <w:t>Advertisement Rates</w:t>
      </w:r>
    </w:p>
    <w:p w14:paraId="51CA763A"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after="300"/>
        <w:rPr>
          <w:rFonts w:ascii="Segoe UI" w:eastAsia="Times New Roman" w:hAnsi="Segoe UI" w:cs="Segoe UI"/>
          <w:color w:val="0D0D0D"/>
          <w:kern w:val="0"/>
          <w:sz w:val="24"/>
          <w14:ligatures w14:val="none"/>
        </w:rPr>
      </w:pPr>
      <w:r w:rsidRPr="00160D8D">
        <w:rPr>
          <w:rFonts w:ascii="Segoe UI" w:eastAsia="Times New Roman" w:hAnsi="Segoe UI" w:cs="Segoe UI"/>
          <w:color w:val="0D0D0D"/>
          <w:kern w:val="0"/>
          <w:sz w:val="24"/>
          <w14:ligatures w14:val="none"/>
        </w:rPr>
        <w:t>The rates for placing an advertisement on the Diana Foundation website vary. These rates are set by the organization and may depend on factors such as the ad's placement, duration, and size. When you contact the webmaster, they will provide you with detailed information on the available options, rates, and any package deals or discounts that may apply.</w:t>
      </w:r>
    </w:p>
    <w:p w14:paraId="5F26726C"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1"/>
        <w:rPr>
          <w:rFonts w:ascii="Segoe UI" w:eastAsia="Times New Roman" w:hAnsi="Segoe UI" w:cs="Segoe UI"/>
          <w:b/>
          <w:bCs/>
          <w:color w:val="0D0D0D"/>
          <w:kern w:val="0"/>
          <w:sz w:val="36"/>
          <w:szCs w:val="36"/>
          <w14:ligatures w14:val="none"/>
        </w:rPr>
      </w:pPr>
      <w:r w:rsidRPr="00160D8D">
        <w:rPr>
          <w:rFonts w:ascii="Segoe UI" w:eastAsia="Times New Roman" w:hAnsi="Segoe UI" w:cs="Segoe UI"/>
          <w:b/>
          <w:bCs/>
          <w:color w:val="0D0D0D"/>
          <w:kern w:val="0"/>
          <w:sz w:val="36"/>
          <w:szCs w:val="36"/>
          <w14:ligatures w14:val="none"/>
        </w:rPr>
        <w:t>Ad Specifications</w:t>
      </w:r>
    </w:p>
    <w:p w14:paraId="610093E4"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after="300"/>
        <w:rPr>
          <w:rFonts w:ascii="Segoe UI" w:eastAsia="Times New Roman" w:hAnsi="Segoe UI" w:cs="Segoe UI"/>
          <w:color w:val="0D0D0D"/>
          <w:kern w:val="0"/>
          <w:sz w:val="24"/>
          <w14:ligatures w14:val="none"/>
        </w:rPr>
      </w:pPr>
      <w:r w:rsidRPr="00160D8D">
        <w:rPr>
          <w:rFonts w:ascii="Segoe UI" w:eastAsia="Times New Roman" w:hAnsi="Segoe UI" w:cs="Segoe UI"/>
          <w:color w:val="0D0D0D"/>
          <w:kern w:val="0"/>
          <w:sz w:val="24"/>
          <w14:ligatures w14:val="none"/>
        </w:rPr>
        <w:t>To ensure that your ad aligns with the aesthetic and standards of the Diana Foundation website, we have set specific criteria for ad submissions. Please adhere to the following dimensions and formats:</w:t>
      </w:r>
    </w:p>
    <w:p w14:paraId="6E3678ED"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2"/>
        <w:rPr>
          <w:rFonts w:ascii="Segoe UI" w:eastAsia="Times New Roman" w:hAnsi="Segoe UI" w:cs="Segoe UI"/>
          <w:b/>
          <w:bCs/>
          <w:color w:val="0D0D0D"/>
          <w:kern w:val="0"/>
          <w:sz w:val="30"/>
          <w:szCs w:val="30"/>
          <w14:ligatures w14:val="none"/>
        </w:rPr>
      </w:pPr>
      <w:r w:rsidRPr="00160D8D">
        <w:rPr>
          <w:rFonts w:ascii="Segoe UI" w:eastAsia="Times New Roman" w:hAnsi="Segoe UI" w:cs="Segoe UI"/>
          <w:b/>
          <w:bCs/>
          <w:color w:val="0D0D0D"/>
          <w:kern w:val="0"/>
          <w:sz w:val="30"/>
          <w:szCs w:val="30"/>
          <w14:ligatures w14:val="none"/>
        </w:rPr>
        <w:t>Image Dimensions</w:t>
      </w:r>
    </w:p>
    <w:p w14:paraId="3ACA19E7" w14:textId="77777777" w:rsidR="00160D8D" w:rsidRPr="00160D8D" w:rsidRDefault="00160D8D" w:rsidP="00160D8D">
      <w:pPr>
        <w:numPr>
          <w:ilvl w:val="0"/>
          <w:numId w:val="1"/>
        </w:numPr>
        <w:pBdr>
          <w:top w:val="single" w:sz="2" w:space="0" w:color="E3E3E3"/>
          <w:left w:val="single" w:sz="2" w:space="5" w:color="E3E3E3"/>
          <w:bottom w:val="single" w:sz="2" w:space="0" w:color="E3E3E3"/>
          <w:right w:val="single" w:sz="2" w:space="0" w:color="E3E3E3"/>
        </w:pBdr>
        <w:rPr>
          <w:rFonts w:ascii="Segoe UI" w:eastAsia="Times New Roman" w:hAnsi="Segoe UI" w:cs="Segoe UI"/>
          <w:color w:val="0D0D0D"/>
          <w:kern w:val="0"/>
          <w:sz w:val="24"/>
          <w14:ligatures w14:val="none"/>
        </w:rPr>
      </w:pPr>
      <w:r w:rsidRPr="00160D8D">
        <w:rPr>
          <w:rFonts w:ascii="Segoe UI" w:eastAsia="Times New Roman" w:hAnsi="Segoe UI" w:cs="Segoe UI"/>
          <w:b/>
          <w:bCs/>
          <w:color w:val="0D0D0D"/>
          <w:kern w:val="0"/>
          <w:sz w:val="24"/>
          <w:bdr w:val="single" w:sz="2" w:space="0" w:color="E3E3E3" w:frame="1"/>
          <w14:ligatures w14:val="none"/>
        </w:rPr>
        <w:t>Width:</w:t>
      </w:r>
      <w:r w:rsidRPr="00160D8D">
        <w:rPr>
          <w:rFonts w:ascii="Segoe UI" w:eastAsia="Times New Roman" w:hAnsi="Segoe UI" w:cs="Segoe UI"/>
          <w:color w:val="0D0D0D"/>
          <w:kern w:val="0"/>
          <w:sz w:val="24"/>
          <w14:ligatures w14:val="none"/>
        </w:rPr>
        <w:t xml:space="preserve"> Maximum of 150 pixels</w:t>
      </w:r>
    </w:p>
    <w:p w14:paraId="76508BDB" w14:textId="77777777" w:rsidR="00160D8D" w:rsidRPr="00160D8D" w:rsidRDefault="00160D8D" w:rsidP="00160D8D">
      <w:pPr>
        <w:numPr>
          <w:ilvl w:val="0"/>
          <w:numId w:val="1"/>
        </w:numPr>
        <w:pBdr>
          <w:top w:val="single" w:sz="2" w:space="0" w:color="E3E3E3"/>
          <w:left w:val="single" w:sz="2" w:space="5" w:color="E3E3E3"/>
          <w:bottom w:val="single" w:sz="2" w:space="0" w:color="E3E3E3"/>
          <w:right w:val="single" w:sz="2" w:space="0" w:color="E3E3E3"/>
        </w:pBdr>
        <w:rPr>
          <w:rFonts w:ascii="Segoe UI" w:eastAsia="Times New Roman" w:hAnsi="Segoe UI" w:cs="Segoe UI"/>
          <w:color w:val="0D0D0D"/>
          <w:kern w:val="0"/>
          <w:sz w:val="24"/>
          <w14:ligatures w14:val="none"/>
        </w:rPr>
      </w:pPr>
      <w:r w:rsidRPr="00160D8D">
        <w:rPr>
          <w:rFonts w:ascii="Segoe UI" w:eastAsia="Times New Roman" w:hAnsi="Segoe UI" w:cs="Segoe UI"/>
          <w:b/>
          <w:bCs/>
          <w:color w:val="0D0D0D"/>
          <w:kern w:val="0"/>
          <w:sz w:val="24"/>
          <w:bdr w:val="single" w:sz="2" w:space="0" w:color="E3E3E3" w:frame="1"/>
          <w14:ligatures w14:val="none"/>
        </w:rPr>
        <w:t>Height:</w:t>
      </w:r>
      <w:r w:rsidRPr="00160D8D">
        <w:rPr>
          <w:rFonts w:ascii="Segoe UI" w:eastAsia="Times New Roman" w:hAnsi="Segoe UI" w:cs="Segoe UI"/>
          <w:color w:val="0D0D0D"/>
          <w:kern w:val="0"/>
          <w:sz w:val="24"/>
          <w14:ligatures w14:val="none"/>
        </w:rPr>
        <w:t xml:space="preserve"> Varied, with a maximum of 300 pixels</w:t>
      </w:r>
    </w:p>
    <w:p w14:paraId="0B1241B4"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2"/>
        <w:rPr>
          <w:rFonts w:ascii="Segoe UI" w:eastAsia="Times New Roman" w:hAnsi="Segoe UI" w:cs="Segoe UI"/>
          <w:b/>
          <w:bCs/>
          <w:color w:val="0D0D0D"/>
          <w:kern w:val="0"/>
          <w:sz w:val="30"/>
          <w:szCs w:val="30"/>
          <w14:ligatures w14:val="none"/>
        </w:rPr>
      </w:pPr>
      <w:r w:rsidRPr="00160D8D">
        <w:rPr>
          <w:rFonts w:ascii="Segoe UI" w:eastAsia="Times New Roman" w:hAnsi="Segoe UI" w:cs="Segoe UI"/>
          <w:b/>
          <w:bCs/>
          <w:color w:val="0D0D0D"/>
          <w:kern w:val="0"/>
          <w:sz w:val="30"/>
          <w:szCs w:val="30"/>
          <w14:ligatures w14:val="none"/>
        </w:rPr>
        <w:t>Ad Formats</w:t>
      </w:r>
    </w:p>
    <w:p w14:paraId="566F5481" w14:textId="001D7E10" w:rsidR="00160D8D" w:rsidRPr="00160D8D" w:rsidRDefault="00160D8D" w:rsidP="00160D8D">
      <w:pPr>
        <w:numPr>
          <w:ilvl w:val="0"/>
          <w:numId w:val="2"/>
        </w:numPr>
        <w:pBdr>
          <w:top w:val="single" w:sz="2" w:space="0" w:color="E3E3E3"/>
          <w:left w:val="single" w:sz="2" w:space="5" w:color="E3E3E3"/>
          <w:bottom w:val="single" w:sz="2" w:space="0" w:color="E3E3E3"/>
          <w:right w:val="single" w:sz="2" w:space="0" w:color="E3E3E3"/>
        </w:pBdr>
        <w:rPr>
          <w:rFonts w:ascii="Segoe UI" w:eastAsia="Times New Roman" w:hAnsi="Segoe UI" w:cs="Segoe UI"/>
          <w:color w:val="0D0D0D"/>
          <w:kern w:val="0"/>
          <w:sz w:val="24"/>
          <w14:ligatures w14:val="none"/>
        </w:rPr>
      </w:pPr>
      <w:r w:rsidRPr="00160D8D">
        <w:rPr>
          <w:rFonts w:ascii="Segoe UI" w:eastAsia="Times New Roman" w:hAnsi="Segoe UI" w:cs="Segoe UI"/>
          <w:b/>
          <w:bCs/>
          <w:color w:val="0D0D0D"/>
          <w:kern w:val="0"/>
          <w:sz w:val="24"/>
          <w:bdr w:val="single" w:sz="2" w:space="0" w:color="E3E3E3" w:frame="1"/>
          <w14:ligatures w14:val="none"/>
        </w:rPr>
        <w:t>Graphical Ads:</w:t>
      </w:r>
      <w:r w:rsidRPr="00160D8D">
        <w:rPr>
          <w:rFonts w:ascii="Segoe UI" w:eastAsia="Times New Roman" w:hAnsi="Segoe UI" w:cs="Segoe UI"/>
          <w:color w:val="0D0D0D"/>
          <w:kern w:val="0"/>
          <w:sz w:val="24"/>
          <w14:ligatures w14:val="none"/>
        </w:rPr>
        <w:t xml:space="preserve"> Your ad can be submitted in a </w:t>
      </w:r>
      <w:r>
        <w:rPr>
          <w:rFonts w:ascii="Segoe UI" w:eastAsia="Times New Roman" w:hAnsi="Segoe UI" w:cs="Segoe UI"/>
          <w:color w:val="0D0D0D"/>
          <w:kern w:val="0"/>
          <w:sz w:val="24"/>
          <w14:ligatures w14:val="none"/>
        </w:rPr>
        <w:t xml:space="preserve">jpg or </w:t>
      </w:r>
      <w:proofErr w:type="spellStart"/>
      <w:r>
        <w:rPr>
          <w:rFonts w:ascii="Segoe UI" w:eastAsia="Times New Roman" w:hAnsi="Segoe UI" w:cs="Segoe UI"/>
          <w:color w:val="0D0D0D"/>
          <w:kern w:val="0"/>
          <w:sz w:val="24"/>
          <w14:ligatures w14:val="none"/>
        </w:rPr>
        <w:t>png</w:t>
      </w:r>
      <w:proofErr w:type="spellEnd"/>
      <w:r w:rsidRPr="00160D8D">
        <w:rPr>
          <w:rFonts w:ascii="Segoe UI" w:eastAsia="Times New Roman" w:hAnsi="Segoe UI" w:cs="Segoe UI"/>
          <w:color w:val="0D0D0D"/>
          <w:kern w:val="0"/>
          <w:sz w:val="24"/>
          <w14:ligatures w14:val="none"/>
        </w:rPr>
        <w:t xml:space="preserve"> format. Ensure that it is visually appealing and aligns with the specified dimensions.</w:t>
      </w:r>
    </w:p>
    <w:p w14:paraId="0809C8F6" w14:textId="77777777" w:rsidR="00160D8D" w:rsidRPr="00160D8D" w:rsidRDefault="00160D8D" w:rsidP="00160D8D">
      <w:pPr>
        <w:numPr>
          <w:ilvl w:val="0"/>
          <w:numId w:val="2"/>
        </w:numPr>
        <w:pBdr>
          <w:top w:val="single" w:sz="2" w:space="0" w:color="E3E3E3"/>
          <w:left w:val="single" w:sz="2" w:space="5" w:color="E3E3E3"/>
          <w:bottom w:val="single" w:sz="2" w:space="0" w:color="E3E3E3"/>
          <w:right w:val="single" w:sz="2" w:space="0" w:color="E3E3E3"/>
        </w:pBdr>
        <w:rPr>
          <w:rFonts w:ascii="Segoe UI" w:eastAsia="Times New Roman" w:hAnsi="Segoe UI" w:cs="Segoe UI"/>
          <w:color w:val="0D0D0D"/>
          <w:kern w:val="0"/>
          <w:sz w:val="24"/>
          <w14:ligatures w14:val="none"/>
        </w:rPr>
      </w:pPr>
      <w:r w:rsidRPr="00160D8D">
        <w:rPr>
          <w:rFonts w:ascii="Segoe UI" w:eastAsia="Times New Roman" w:hAnsi="Segoe UI" w:cs="Segoe UI"/>
          <w:b/>
          <w:bCs/>
          <w:color w:val="0D0D0D"/>
          <w:kern w:val="0"/>
          <w:sz w:val="24"/>
          <w:bdr w:val="single" w:sz="2" w:space="0" w:color="E3E3E3" w:frame="1"/>
          <w14:ligatures w14:val="none"/>
        </w:rPr>
        <w:t>Text Ads:</w:t>
      </w:r>
      <w:r w:rsidRPr="00160D8D">
        <w:rPr>
          <w:rFonts w:ascii="Segoe UI" w:eastAsia="Times New Roman" w:hAnsi="Segoe UI" w:cs="Segoe UI"/>
          <w:color w:val="0D0D0D"/>
          <w:kern w:val="0"/>
          <w:sz w:val="24"/>
          <w14:ligatures w14:val="none"/>
        </w:rPr>
        <w:t xml:space="preserve"> If you prefer a simpler approach, text ads are also welcomed. These should be concise and engaging to capture the viewer's attention.</w:t>
      </w:r>
    </w:p>
    <w:p w14:paraId="7A6F2EA6"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1"/>
        <w:rPr>
          <w:rFonts w:ascii="Segoe UI" w:eastAsia="Times New Roman" w:hAnsi="Segoe UI" w:cs="Segoe UI"/>
          <w:b/>
          <w:bCs/>
          <w:color w:val="0D0D0D"/>
          <w:kern w:val="0"/>
          <w:sz w:val="36"/>
          <w:szCs w:val="36"/>
          <w14:ligatures w14:val="none"/>
        </w:rPr>
      </w:pPr>
      <w:r w:rsidRPr="00160D8D">
        <w:rPr>
          <w:rFonts w:ascii="Segoe UI" w:eastAsia="Times New Roman" w:hAnsi="Segoe UI" w:cs="Segoe UI"/>
          <w:b/>
          <w:bCs/>
          <w:color w:val="0D0D0D"/>
          <w:kern w:val="0"/>
          <w:sz w:val="36"/>
          <w:szCs w:val="36"/>
          <w14:ligatures w14:val="none"/>
        </w:rPr>
        <w:lastRenderedPageBreak/>
        <w:t>Linking Your Ad</w:t>
      </w:r>
    </w:p>
    <w:p w14:paraId="165D99BB"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after="300"/>
        <w:rPr>
          <w:rFonts w:ascii="Segoe UI" w:eastAsia="Times New Roman" w:hAnsi="Segoe UI" w:cs="Segoe UI"/>
          <w:color w:val="0D0D0D"/>
          <w:kern w:val="0"/>
          <w:sz w:val="24"/>
          <w14:ligatures w14:val="none"/>
        </w:rPr>
      </w:pPr>
      <w:r w:rsidRPr="00160D8D">
        <w:rPr>
          <w:rFonts w:ascii="Segoe UI" w:eastAsia="Times New Roman" w:hAnsi="Segoe UI" w:cs="Segoe UI"/>
          <w:color w:val="0D0D0D"/>
          <w:kern w:val="0"/>
          <w:sz w:val="24"/>
          <w14:ligatures w14:val="none"/>
        </w:rPr>
        <w:t>One of the key features of placing an ad on our website is the flexibility in linking your ad to a destination of your choice. This can be a powerful tool in directing our audience to your services or products.</w:t>
      </w:r>
    </w:p>
    <w:p w14:paraId="1FDF6557" w14:textId="77777777" w:rsidR="00160D8D" w:rsidRPr="00160D8D" w:rsidRDefault="00160D8D" w:rsidP="00160D8D">
      <w:pPr>
        <w:numPr>
          <w:ilvl w:val="0"/>
          <w:numId w:val="3"/>
        </w:numPr>
        <w:pBdr>
          <w:top w:val="single" w:sz="2" w:space="0" w:color="E3E3E3"/>
          <w:left w:val="single" w:sz="2" w:space="5" w:color="E3E3E3"/>
          <w:bottom w:val="single" w:sz="2" w:space="0" w:color="E3E3E3"/>
          <w:right w:val="single" w:sz="2" w:space="0" w:color="E3E3E3"/>
        </w:pBdr>
        <w:rPr>
          <w:rFonts w:ascii="Segoe UI" w:eastAsia="Times New Roman" w:hAnsi="Segoe UI" w:cs="Segoe UI"/>
          <w:color w:val="0D0D0D"/>
          <w:kern w:val="0"/>
          <w:sz w:val="24"/>
          <w14:ligatures w14:val="none"/>
        </w:rPr>
      </w:pPr>
      <w:r w:rsidRPr="00160D8D">
        <w:rPr>
          <w:rFonts w:ascii="Segoe UI" w:eastAsia="Times New Roman" w:hAnsi="Segoe UI" w:cs="Segoe UI"/>
          <w:b/>
          <w:bCs/>
          <w:color w:val="0D0D0D"/>
          <w:kern w:val="0"/>
          <w:sz w:val="24"/>
          <w:bdr w:val="single" w:sz="2" w:space="0" w:color="E3E3E3" w:frame="1"/>
          <w14:ligatures w14:val="none"/>
        </w:rPr>
        <w:t>Website Address:</w:t>
      </w:r>
      <w:r w:rsidRPr="00160D8D">
        <w:rPr>
          <w:rFonts w:ascii="Segoe UI" w:eastAsia="Times New Roman" w:hAnsi="Segoe UI" w:cs="Segoe UI"/>
          <w:color w:val="0D0D0D"/>
          <w:kern w:val="0"/>
          <w:sz w:val="24"/>
          <w14:ligatures w14:val="none"/>
        </w:rPr>
        <w:t xml:space="preserve"> You can choose to link your ad to your homepage or any specific page within your website. This is an excellent way to drive traffic directly to the area of your site that you wish to highlight.</w:t>
      </w:r>
    </w:p>
    <w:p w14:paraId="583F7C3E" w14:textId="77777777" w:rsidR="00160D8D" w:rsidRPr="00160D8D" w:rsidRDefault="00160D8D" w:rsidP="00160D8D">
      <w:pPr>
        <w:numPr>
          <w:ilvl w:val="0"/>
          <w:numId w:val="3"/>
        </w:numPr>
        <w:pBdr>
          <w:top w:val="single" w:sz="2" w:space="0" w:color="E3E3E3"/>
          <w:left w:val="single" w:sz="2" w:space="5" w:color="E3E3E3"/>
          <w:bottom w:val="single" w:sz="2" w:space="0" w:color="E3E3E3"/>
          <w:right w:val="single" w:sz="2" w:space="0" w:color="E3E3E3"/>
        </w:pBdr>
        <w:rPr>
          <w:rFonts w:ascii="Segoe UI" w:eastAsia="Times New Roman" w:hAnsi="Segoe UI" w:cs="Segoe UI"/>
          <w:color w:val="0D0D0D"/>
          <w:kern w:val="0"/>
          <w:sz w:val="24"/>
          <w14:ligatures w14:val="none"/>
        </w:rPr>
      </w:pPr>
      <w:r w:rsidRPr="00160D8D">
        <w:rPr>
          <w:rFonts w:ascii="Segoe UI" w:eastAsia="Times New Roman" w:hAnsi="Segoe UI" w:cs="Segoe UI"/>
          <w:b/>
          <w:bCs/>
          <w:color w:val="0D0D0D"/>
          <w:kern w:val="0"/>
          <w:sz w:val="24"/>
          <w:bdr w:val="single" w:sz="2" w:space="0" w:color="E3E3E3" w:frame="1"/>
          <w14:ligatures w14:val="none"/>
        </w:rPr>
        <w:t>Email Address:</w:t>
      </w:r>
      <w:r w:rsidRPr="00160D8D">
        <w:rPr>
          <w:rFonts w:ascii="Segoe UI" w:eastAsia="Times New Roman" w:hAnsi="Segoe UI" w:cs="Segoe UI"/>
          <w:color w:val="0D0D0D"/>
          <w:kern w:val="0"/>
          <w:sz w:val="24"/>
          <w14:ligatures w14:val="none"/>
        </w:rPr>
        <w:t xml:space="preserve"> Alternatively, if your goal is to generate leads or inquiries, you can choose to have your ad link directly to an email address. This method facilitates immediate communication with potential clients or partners.</w:t>
      </w:r>
    </w:p>
    <w:p w14:paraId="168E34DC"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1"/>
        <w:rPr>
          <w:rFonts w:ascii="Segoe UI" w:eastAsia="Times New Roman" w:hAnsi="Segoe UI" w:cs="Segoe UI"/>
          <w:b/>
          <w:bCs/>
          <w:color w:val="0D0D0D"/>
          <w:kern w:val="0"/>
          <w:sz w:val="36"/>
          <w:szCs w:val="36"/>
          <w14:ligatures w14:val="none"/>
        </w:rPr>
      </w:pPr>
      <w:r w:rsidRPr="00160D8D">
        <w:rPr>
          <w:rFonts w:ascii="Segoe UI" w:eastAsia="Times New Roman" w:hAnsi="Segoe UI" w:cs="Segoe UI"/>
          <w:b/>
          <w:bCs/>
          <w:color w:val="0D0D0D"/>
          <w:kern w:val="0"/>
          <w:sz w:val="36"/>
          <w:szCs w:val="36"/>
          <w14:ligatures w14:val="none"/>
        </w:rPr>
        <w:t>Submission Process</w:t>
      </w:r>
    </w:p>
    <w:p w14:paraId="688EA9B2"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after="300"/>
        <w:rPr>
          <w:rFonts w:ascii="Segoe UI" w:eastAsia="Times New Roman" w:hAnsi="Segoe UI" w:cs="Segoe UI"/>
          <w:color w:val="0D0D0D"/>
          <w:kern w:val="0"/>
          <w:sz w:val="24"/>
          <w14:ligatures w14:val="none"/>
        </w:rPr>
      </w:pPr>
      <w:r w:rsidRPr="00160D8D">
        <w:rPr>
          <w:rFonts w:ascii="Segoe UI" w:eastAsia="Times New Roman" w:hAnsi="Segoe UI" w:cs="Segoe UI"/>
          <w:color w:val="0D0D0D"/>
          <w:kern w:val="0"/>
          <w:sz w:val="24"/>
          <w14:ligatures w14:val="none"/>
        </w:rPr>
        <w:t>Once you have prepared your ad according to the specifications and decided on the linking option, please submit your ad content to the webmaster for review. The webmaster will then guide you through the approval process and provide you with information on the expected live date of your ad.</w:t>
      </w:r>
    </w:p>
    <w:p w14:paraId="44110055" w14:textId="77777777" w:rsidR="00160D8D" w:rsidRPr="00160D8D" w:rsidRDefault="00160D8D" w:rsidP="00160D8D">
      <w:pPr>
        <w:pBdr>
          <w:top w:val="single" w:sz="2" w:space="0" w:color="E3E3E3"/>
          <w:left w:val="single" w:sz="2" w:space="0" w:color="E3E3E3"/>
          <w:bottom w:val="single" w:sz="2" w:space="0" w:color="E3E3E3"/>
          <w:right w:val="single" w:sz="2" w:space="0" w:color="E3E3E3"/>
        </w:pBdr>
        <w:spacing w:before="100" w:beforeAutospacing="1" w:after="100" w:afterAutospacing="1"/>
        <w:outlineLvl w:val="1"/>
        <w:rPr>
          <w:rFonts w:ascii="Segoe UI" w:eastAsia="Times New Roman" w:hAnsi="Segoe UI" w:cs="Segoe UI"/>
          <w:b/>
          <w:bCs/>
          <w:color w:val="0D0D0D"/>
          <w:kern w:val="0"/>
          <w:sz w:val="36"/>
          <w:szCs w:val="36"/>
          <w14:ligatures w14:val="none"/>
        </w:rPr>
      </w:pPr>
      <w:r w:rsidRPr="00160D8D">
        <w:rPr>
          <w:rFonts w:ascii="Segoe UI" w:eastAsia="Times New Roman" w:hAnsi="Segoe UI" w:cs="Segoe UI"/>
          <w:b/>
          <w:bCs/>
          <w:color w:val="0D0D0D"/>
          <w:kern w:val="0"/>
          <w:sz w:val="36"/>
          <w:szCs w:val="36"/>
          <w14:ligatures w14:val="none"/>
        </w:rPr>
        <w:t>Conclusion</w:t>
      </w:r>
    </w:p>
    <w:p w14:paraId="5B46A195" w14:textId="47E914D4" w:rsidR="00160D8D" w:rsidRPr="00160D8D" w:rsidRDefault="00160D8D" w:rsidP="00160D8D">
      <w:pPr>
        <w:pBdr>
          <w:top w:val="single" w:sz="2" w:space="0" w:color="E3E3E3"/>
          <w:left w:val="single" w:sz="2" w:space="0" w:color="E3E3E3"/>
          <w:bottom w:val="single" w:sz="2" w:space="0" w:color="E3E3E3"/>
          <w:right w:val="single" w:sz="2" w:space="0" w:color="E3E3E3"/>
        </w:pBdr>
        <w:rPr>
          <w:rFonts w:ascii="Segoe UI" w:eastAsia="Times New Roman" w:hAnsi="Segoe UI" w:cs="Segoe UI"/>
          <w:color w:val="0D0D0D"/>
          <w:kern w:val="0"/>
          <w:sz w:val="24"/>
          <w14:ligatures w14:val="none"/>
        </w:rPr>
      </w:pPr>
      <w:r w:rsidRPr="00160D8D">
        <w:rPr>
          <w:rFonts w:ascii="Segoe UI" w:eastAsia="Times New Roman" w:hAnsi="Segoe UI" w:cs="Segoe UI"/>
          <w:color w:val="0D0D0D"/>
          <w:kern w:val="0"/>
          <w:sz w:val="24"/>
          <w14:ligatures w14:val="none"/>
        </w:rPr>
        <w:t>We appreciate your interest in becoming a website sponsor on the Diana Foundation website. By following this guide, you can ensure that your ad placement process is smooth and successful. We look forward to showcasing your brand or services and establishing a beneficial partnership. For any further questions or assistance, please do not hesitate to contact the webmaster</w:t>
      </w:r>
      <w:r>
        <w:rPr>
          <w:rFonts w:ascii="Segoe UI" w:eastAsia="Times New Roman" w:hAnsi="Segoe UI" w:cs="Segoe UI"/>
          <w:color w:val="0D0D0D"/>
          <w:kern w:val="0"/>
          <w:sz w:val="24"/>
          <w14:ligatures w14:val="none"/>
        </w:rPr>
        <w:t xml:space="preserve"> at</w:t>
      </w:r>
      <w:r>
        <w:rPr>
          <w:rFonts w:ascii="Segoe UI" w:eastAsia="Times New Roman" w:hAnsi="Segoe UI" w:cs="Segoe UI"/>
          <w:color w:val="0D0D0D"/>
          <w:kern w:val="0"/>
          <w:sz w:val="24"/>
          <w14:ligatures w14:val="none"/>
        </w:rPr>
        <w:t xml:space="preserve">: </w:t>
      </w:r>
      <w:hyperlink r:id="rId6" w:history="1">
        <w:r w:rsidRPr="00160D8D">
          <w:rPr>
            <w:rStyle w:val="Hyperlink"/>
            <w:rFonts w:ascii="Segoe UI" w:eastAsia="Times New Roman" w:hAnsi="Segoe UI" w:cs="Segoe UI"/>
            <w:kern w:val="0"/>
            <w:sz w:val="24"/>
            <w14:ligatures w14:val="none"/>
          </w:rPr>
          <w:t>howard.huffstutler@TheDianaFoundation.org</w:t>
        </w:r>
      </w:hyperlink>
      <w:r w:rsidRPr="00160D8D">
        <w:rPr>
          <w:rFonts w:ascii="Segoe UI" w:eastAsia="Times New Roman" w:hAnsi="Segoe UI" w:cs="Segoe UI"/>
          <w:color w:val="0D0D0D"/>
          <w:kern w:val="0"/>
          <w:sz w:val="24"/>
          <w14:ligatures w14:val="none"/>
        </w:rPr>
        <w:t>.</w:t>
      </w:r>
    </w:p>
    <w:p w14:paraId="32F75F61" w14:textId="77777777" w:rsidR="00690085" w:rsidRDefault="00690085"/>
    <w:sectPr w:rsidR="00690085" w:rsidSect="0069544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6A9"/>
    <w:multiLevelType w:val="multilevel"/>
    <w:tmpl w:val="152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85794"/>
    <w:multiLevelType w:val="multilevel"/>
    <w:tmpl w:val="10AA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742C2"/>
    <w:multiLevelType w:val="multilevel"/>
    <w:tmpl w:val="9AC2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150535">
    <w:abstractNumId w:val="2"/>
  </w:num>
  <w:num w:numId="2" w16cid:durableId="777678692">
    <w:abstractNumId w:val="0"/>
  </w:num>
  <w:num w:numId="3" w16cid:durableId="31812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8D"/>
    <w:rsid w:val="000C3874"/>
    <w:rsid w:val="00160D8D"/>
    <w:rsid w:val="00690085"/>
    <w:rsid w:val="0069544A"/>
    <w:rsid w:val="00B12F16"/>
    <w:rsid w:val="00ED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5728"/>
  <w15:chartTrackingRefBased/>
  <w15:docId w15:val="{746BC124-960E-C446-BCBC-C6D1B8DC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link w:val="Heading1Char"/>
    <w:uiPriority w:val="9"/>
    <w:qFormat/>
    <w:rsid w:val="00160D8D"/>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60D8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160D8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D8D"/>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60D8D"/>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60D8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160D8D"/>
    <w:pPr>
      <w:spacing w:before="100" w:beforeAutospacing="1" w:after="100" w:afterAutospacing="1"/>
    </w:pPr>
    <w:rPr>
      <w:rFonts w:ascii="Times New Roman" w:eastAsia="Times New Roman" w:hAnsi="Times New Roman" w:cs="Times New Roman"/>
      <w:kern w:val="0"/>
      <w:sz w:val="24"/>
      <w14:ligatures w14:val="none"/>
    </w:rPr>
  </w:style>
  <w:style w:type="character" w:styleId="Strong">
    <w:name w:val="Strong"/>
    <w:basedOn w:val="DefaultParagraphFont"/>
    <w:uiPriority w:val="22"/>
    <w:qFormat/>
    <w:rsid w:val="00160D8D"/>
    <w:rPr>
      <w:b/>
      <w:bCs/>
    </w:rPr>
  </w:style>
  <w:style w:type="character" w:styleId="Hyperlink">
    <w:name w:val="Hyperlink"/>
    <w:basedOn w:val="DefaultParagraphFont"/>
    <w:uiPriority w:val="99"/>
    <w:unhideWhenUsed/>
    <w:rsid w:val="00160D8D"/>
    <w:rPr>
      <w:color w:val="0563C1" w:themeColor="hyperlink"/>
      <w:u w:val="single"/>
    </w:rPr>
  </w:style>
  <w:style w:type="character" w:styleId="UnresolvedMention">
    <w:name w:val="Unresolved Mention"/>
    <w:basedOn w:val="DefaultParagraphFont"/>
    <w:uiPriority w:val="99"/>
    <w:semiHidden/>
    <w:unhideWhenUsed/>
    <w:rsid w:val="0016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ward.huffstutler@TheDianaFoundation.org?subject=Website%20Advertizing%20Sponsorship%20Inquiry" TargetMode="External"/><Relationship Id="rId5" Type="http://schemas.openxmlformats.org/officeDocument/2006/relationships/hyperlink" Target="mailto:howard.huffstutler@TheDianaFoundation.org?subject=Website%20Advertizing%20Sponsorship%20Inqui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 Huffstutler III</dc:creator>
  <cp:keywords/>
  <dc:description/>
  <cp:lastModifiedBy>Howard M Huffstutler III</cp:lastModifiedBy>
  <cp:revision>1</cp:revision>
  <dcterms:created xsi:type="dcterms:W3CDTF">2024-02-12T03:57:00Z</dcterms:created>
  <dcterms:modified xsi:type="dcterms:W3CDTF">2024-02-12T04:03:00Z</dcterms:modified>
</cp:coreProperties>
</file>